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28704" w14:textId="44381A8C" w:rsidR="009C68AA" w:rsidRPr="00B750FB" w:rsidRDefault="009C68AA" w:rsidP="00E7057D">
      <w:pPr>
        <w:jc w:val="both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Na temelju članak 34. Statuta Općine Okučani („Službeni vjesnik Brodsko – posavske županije“ br. 10/09, 4/13, 3/18, 7/18 i 14/21) Općinsko vijeće općine Okučani na svojoj 7. sjedn</w:t>
      </w:r>
      <w:r w:rsidR="00B750FB">
        <w:rPr>
          <w:rFonts w:ascii="Times New Roman" w:hAnsi="Times New Roman" w:cs="Times New Roman"/>
          <w:sz w:val="24"/>
          <w:szCs w:val="24"/>
        </w:rPr>
        <w:t>i</w:t>
      </w:r>
      <w:r w:rsidRPr="00B750FB">
        <w:rPr>
          <w:rFonts w:ascii="Times New Roman" w:hAnsi="Times New Roman" w:cs="Times New Roman"/>
          <w:sz w:val="24"/>
          <w:szCs w:val="24"/>
        </w:rPr>
        <w:t>ci održanoj  26. svibnja 2022. godine donosi</w:t>
      </w:r>
    </w:p>
    <w:p w14:paraId="565AB342" w14:textId="77777777" w:rsidR="00B750FB" w:rsidRPr="00B750FB" w:rsidRDefault="00B750FB">
      <w:pPr>
        <w:rPr>
          <w:rFonts w:ascii="Times New Roman" w:hAnsi="Times New Roman" w:cs="Times New Roman"/>
          <w:sz w:val="24"/>
          <w:szCs w:val="24"/>
        </w:rPr>
      </w:pPr>
    </w:p>
    <w:p w14:paraId="75461750" w14:textId="29F08DF4" w:rsidR="009C68AA" w:rsidRPr="00B750FB" w:rsidRDefault="009C68AA" w:rsidP="009C68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ZAKLJUČAK</w:t>
      </w:r>
    </w:p>
    <w:p w14:paraId="0C82837D" w14:textId="429445F3" w:rsidR="009C68AA" w:rsidRPr="00B750FB" w:rsidRDefault="009C68AA" w:rsidP="009C68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o usvajanju Financijskog izvješća za 2021. godinu Sloboštine </w:t>
      </w:r>
      <w:proofErr w:type="spellStart"/>
      <w:r w:rsidRPr="00B750FB">
        <w:rPr>
          <w:rFonts w:ascii="Times New Roman" w:hAnsi="Times New Roman" w:cs="Times New Roman"/>
          <w:sz w:val="24"/>
          <w:szCs w:val="24"/>
        </w:rPr>
        <w:t>d.o.o</w:t>
      </w:r>
      <w:proofErr w:type="spellEnd"/>
    </w:p>
    <w:p w14:paraId="4D4C5950" w14:textId="42D38736" w:rsidR="009C68AA" w:rsidRPr="00B750FB" w:rsidRDefault="009C68AA" w:rsidP="009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za komunalne djelatnosti</w:t>
      </w:r>
    </w:p>
    <w:p w14:paraId="47F6F9E9" w14:textId="68DE2A92" w:rsidR="009C68AA" w:rsidRPr="00B750FB" w:rsidRDefault="009C68AA" w:rsidP="009C68A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E141575" w14:textId="0D5AB681" w:rsidR="009C68AA" w:rsidRPr="00B750FB" w:rsidRDefault="009C68AA" w:rsidP="009C6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I.</w:t>
      </w:r>
    </w:p>
    <w:p w14:paraId="6C183A6B" w14:textId="608F79B0" w:rsidR="009C68AA" w:rsidRPr="00B750FB" w:rsidRDefault="009C68AA" w:rsidP="009C68AA">
      <w:pPr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Usvaja se Financijsko izvješće za 2021. godinu Sloboštine </w:t>
      </w:r>
      <w:proofErr w:type="spellStart"/>
      <w:r w:rsidRPr="00B750FB">
        <w:rPr>
          <w:rFonts w:ascii="Times New Roman" w:hAnsi="Times New Roman" w:cs="Times New Roman"/>
          <w:sz w:val="24"/>
          <w:szCs w:val="24"/>
        </w:rPr>
        <w:t>d.o.o</w:t>
      </w:r>
      <w:proofErr w:type="spellEnd"/>
      <w:r w:rsidRPr="00B750FB">
        <w:rPr>
          <w:rFonts w:ascii="Times New Roman" w:hAnsi="Times New Roman" w:cs="Times New Roman"/>
          <w:sz w:val="24"/>
          <w:szCs w:val="24"/>
        </w:rPr>
        <w:t xml:space="preserve"> za komunalne djelatnosti </w:t>
      </w:r>
      <w:r w:rsidR="006518C9" w:rsidRPr="00B750FB">
        <w:rPr>
          <w:rFonts w:ascii="Times New Roman" w:hAnsi="Times New Roman" w:cs="Times New Roman"/>
          <w:sz w:val="24"/>
          <w:szCs w:val="24"/>
        </w:rPr>
        <w:t>za razdoblje 1. siječnja do 31. prosinca 2021. godine.</w:t>
      </w:r>
    </w:p>
    <w:p w14:paraId="499319B2" w14:textId="3582374C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II.</w:t>
      </w:r>
    </w:p>
    <w:p w14:paraId="5F9026C4" w14:textId="291F8B71" w:rsidR="006518C9" w:rsidRPr="00B750FB" w:rsidRDefault="006518C9" w:rsidP="006518C9">
      <w:pPr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Ukupna razlika između rashoda i prihoda za 2021. godinu iznosi 59.953,90 kn</w:t>
      </w:r>
      <w:r w:rsidR="00332234" w:rsidRPr="00B750FB">
        <w:rPr>
          <w:rFonts w:ascii="Times New Roman" w:hAnsi="Times New Roman" w:cs="Times New Roman"/>
          <w:sz w:val="24"/>
          <w:szCs w:val="24"/>
        </w:rPr>
        <w:t>. Razlika rashoda se pokriva iz zadržane dobiti iz prijašnjih godina.</w:t>
      </w:r>
    </w:p>
    <w:p w14:paraId="14276058" w14:textId="45A7BC67" w:rsidR="006518C9" w:rsidRPr="00B750FB" w:rsidRDefault="006518C9" w:rsidP="006518C9">
      <w:pPr>
        <w:rPr>
          <w:rFonts w:ascii="Times New Roman" w:hAnsi="Times New Roman" w:cs="Times New Roman"/>
          <w:sz w:val="24"/>
          <w:szCs w:val="24"/>
        </w:rPr>
      </w:pPr>
    </w:p>
    <w:p w14:paraId="4EF38A3E" w14:textId="552CE383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III.</w:t>
      </w:r>
    </w:p>
    <w:p w14:paraId="3620EF48" w14:textId="4CEDB09C" w:rsidR="006518C9" w:rsidRPr="00B750FB" w:rsidRDefault="006518C9" w:rsidP="006518C9">
      <w:pPr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Ovaj Zaključak stupa na snagu osmog dana od dana objave, a objavit će se u „Službenom vjesniku Brodsko – posavske županije“.</w:t>
      </w:r>
    </w:p>
    <w:p w14:paraId="559D2989" w14:textId="410036E6" w:rsidR="006518C9" w:rsidRPr="00B750FB" w:rsidRDefault="006518C9" w:rsidP="006518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OPĆINSKO VIJEĆE</w:t>
      </w:r>
    </w:p>
    <w:p w14:paraId="4046F71D" w14:textId="31A116D4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OPĆINE OKUČANI</w:t>
      </w:r>
    </w:p>
    <w:p w14:paraId="0BF5A09B" w14:textId="77777777" w:rsidR="006518C9" w:rsidRPr="00B750FB" w:rsidRDefault="006518C9" w:rsidP="006518C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BEE33E6" w14:textId="24695DA3" w:rsidR="006518C9" w:rsidRPr="00B750FB" w:rsidRDefault="006518C9" w:rsidP="00651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KLASA:400-07/22-01-</w:t>
      </w:r>
      <w:r w:rsidR="00E7057D">
        <w:rPr>
          <w:rFonts w:ascii="Times New Roman" w:hAnsi="Times New Roman" w:cs="Times New Roman"/>
          <w:sz w:val="24"/>
          <w:szCs w:val="24"/>
        </w:rPr>
        <w:t>7</w:t>
      </w:r>
    </w:p>
    <w:p w14:paraId="16A1E0ED" w14:textId="0716AC3D" w:rsidR="006518C9" w:rsidRPr="00B750FB" w:rsidRDefault="006518C9" w:rsidP="006518C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>URBROJ: 2178-21-01-22-01</w:t>
      </w:r>
    </w:p>
    <w:p w14:paraId="509B471F" w14:textId="4280344A" w:rsidR="00B750FB" w:rsidRPr="00B750FB" w:rsidRDefault="006518C9" w:rsidP="00B750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Okučani, </w:t>
      </w:r>
      <w:r w:rsidR="00E7057D">
        <w:rPr>
          <w:rFonts w:ascii="Times New Roman" w:hAnsi="Times New Roman" w:cs="Times New Roman"/>
          <w:sz w:val="24"/>
          <w:szCs w:val="24"/>
        </w:rPr>
        <w:t xml:space="preserve">26. </w:t>
      </w:r>
      <w:r w:rsidRPr="00B750FB">
        <w:rPr>
          <w:rFonts w:ascii="Times New Roman" w:hAnsi="Times New Roman" w:cs="Times New Roman"/>
          <w:sz w:val="24"/>
          <w:szCs w:val="24"/>
        </w:rPr>
        <w:t>svibnja 2022. godine</w:t>
      </w:r>
      <w:r w:rsidR="00332234" w:rsidRPr="00B7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B750FB" w:rsidRPr="00B750FB">
        <w:rPr>
          <w:rFonts w:ascii="Times New Roman" w:hAnsi="Times New Roman" w:cs="Times New Roman"/>
          <w:sz w:val="24"/>
          <w:szCs w:val="24"/>
        </w:rPr>
        <w:t xml:space="preserve">       Općinsko vijeće</w:t>
      </w:r>
    </w:p>
    <w:p w14:paraId="65FFD22C" w14:textId="4FA16C63" w:rsidR="00B750FB" w:rsidRPr="00B750FB" w:rsidRDefault="00B750FB" w:rsidP="00B750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Predsjednik</w:t>
      </w:r>
    </w:p>
    <w:p w14:paraId="0BDA52BE" w14:textId="52C4B1F1" w:rsidR="006518C9" w:rsidRPr="00B750FB" w:rsidRDefault="00B750FB" w:rsidP="006518C9">
      <w:pPr>
        <w:rPr>
          <w:rFonts w:ascii="Times New Roman" w:hAnsi="Times New Roman" w:cs="Times New Roman"/>
          <w:sz w:val="24"/>
          <w:szCs w:val="24"/>
        </w:rPr>
      </w:pPr>
      <w:r w:rsidRPr="00B750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Ivica Pivac</w:t>
      </w:r>
      <w:r w:rsidR="00332234" w:rsidRPr="00B750F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sectPr w:rsidR="006518C9" w:rsidRPr="00B750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AA"/>
    <w:rsid w:val="00030302"/>
    <w:rsid w:val="00332234"/>
    <w:rsid w:val="00635363"/>
    <w:rsid w:val="006518C9"/>
    <w:rsid w:val="009C68AA"/>
    <w:rsid w:val="00B750FB"/>
    <w:rsid w:val="00E7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3A969"/>
  <w15:chartTrackingRefBased/>
  <w15:docId w15:val="{7C9D1583-73A5-4A38-9330-88924486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2022-06-06T11:09:00Z</cp:lastPrinted>
  <dcterms:created xsi:type="dcterms:W3CDTF">2022-05-19T10:34:00Z</dcterms:created>
  <dcterms:modified xsi:type="dcterms:W3CDTF">2022-06-06T11:10:00Z</dcterms:modified>
</cp:coreProperties>
</file>